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DB2" w:rsidRPr="00CB02BD" w:rsidRDefault="00E61A9F" w:rsidP="00E61A9F">
      <w:pPr>
        <w:spacing w:after="0"/>
        <w:ind w:left="120"/>
        <w:jc w:val="right"/>
      </w:pPr>
      <w:bookmarkStart w:id="0" w:name="block-22295867"/>
      <w:r>
        <w:rPr>
          <w:rFonts w:ascii="Times New Roman" w:hAnsi="Times New Roman"/>
          <w:color w:val="000000"/>
          <w:sz w:val="28"/>
        </w:rPr>
        <w:t>Приложение  к  ФОП ООО</w:t>
      </w:r>
    </w:p>
    <w:p w:rsidR="00283DB2" w:rsidRPr="00CB02BD" w:rsidRDefault="00283DB2">
      <w:pPr>
        <w:spacing w:after="0"/>
        <w:ind w:left="120"/>
      </w:pPr>
    </w:p>
    <w:p w:rsidR="00283DB2" w:rsidRDefault="00283DB2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Default="00E61A9F">
      <w:pPr>
        <w:spacing w:after="0"/>
        <w:ind w:left="120"/>
      </w:pPr>
    </w:p>
    <w:p w:rsidR="00E61A9F" w:rsidRPr="00CB02BD" w:rsidRDefault="00E61A9F">
      <w:pPr>
        <w:spacing w:after="0"/>
        <w:ind w:left="120"/>
      </w:pPr>
    </w:p>
    <w:p w:rsidR="00283DB2" w:rsidRPr="00CB02BD" w:rsidRDefault="001931DC">
      <w:pPr>
        <w:spacing w:after="0" w:line="408" w:lineRule="auto"/>
        <w:ind w:left="120"/>
        <w:jc w:val="center"/>
      </w:pPr>
      <w:r w:rsidRPr="00CB02BD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83DB2" w:rsidRPr="00CB02BD" w:rsidRDefault="001931DC">
      <w:pPr>
        <w:spacing w:after="0" w:line="408" w:lineRule="auto"/>
        <w:ind w:left="120"/>
        <w:jc w:val="center"/>
      </w:pPr>
      <w:r w:rsidRPr="00CB02BD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B02BD">
        <w:rPr>
          <w:rFonts w:ascii="Times New Roman" w:hAnsi="Times New Roman"/>
          <w:color w:val="000000"/>
          <w:sz w:val="28"/>
        </w:rPr>
        <w:t xml:space="preserve"> 2967447)</w:t>
      </w: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1931DC">
      <w:pPr>
        <w:spacing w:after="0" w:line="408" w:lineRule="auto"/>
        <w:ind w:left="120"/>
        <w:jc w:val="center"/>
      </w:pPr>
      <w:r w:rsidRPr="00CB02BD">
        <w:rPr>
          <w:rFonts w:ascii="Times New Roman" w:hAnsi="Times New Roman"/>
          <w:b/>
          <w:color w:val="000000"/>
          <w:sz w:val="28"/>
        </w:rPr>
        <w:t>учебного курса «Вероятность и статистика»</w:t>
      </w:r>
    </w:p>
    <w:p w:rsidR="00283DB2" w:rsidRPr="00CB02BD" w:rsidRDefault="001931DC">
      <w:pPr>
        <w:spacing w:after="0" w:line="408" w:lineRule="auto"/>
        <w:ind w:left="120"/>
        <w:jc w:val="center"/>
      </w:pPr>
      <w:r w:rsidRPr="00CB02BD">
        <w:rPr>
          <w:rFonts w:ascii="Times New Roman" w:hAnsi="Times New Roman"/>
          <w:color w:val="000000"/>
          <w:sz w:val="28"/>
        </w:rPr>
        <w:t xml:space="preserve">для обучающихся 7-9 классов </w:t>
      </w: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283DB2">
      <w:pPr>
        <w:spacing w:after="0"/>
        <w:ind w:left="120"/>
        <w:jc w:val="center"/>
      </w:pPr>
    </w:p>
    <w:p w:rsidR="00283DB2" w:rsidRPr="00CB02BD" w:rsidRDefault="001931DC" w:rsidP="00E61A9F">
      <w:pPr>
        <w:spacing w:after="0"/>
        <w:ind w:left="120"/>
        <w:jc w:val="center"/>
        <w:sectPr w:rsidR="00283DB2" w:rsidRPr="00CB02BD">
          <w:pgSz w:w="11906" w:h="16383"/>
          <w:pgMar w:top="1134" w:right="850" w:bottom="1134" w:left="1701" w:header="720" w:footer="720" w:gutter="0"/>
          <w:cols w:space="720"/>
        </w:sectPr>
      </w:pPr>
      <w:r w:rsidRPr="00CB02BD">
        <w:rPr>
          <w:rFonts w:ascii="Times New Roman" w:hAnsi="Times New Roman"/>
          <w:color w:val="000000"/>
          <w:sz w:val="28"/>
        </w:rPr>
        <w:t>​</w:t>
      </w:r>
      <w:r w:rsidRPr="00CB02BD">
        <w:rPr>
          <w:rFonts w:ascii="Times New Roman" w:hAnsi="Times New Roman"/>
          <w:b/>
          <w:color w:val="000000"/>
          <w:sz w:val="28"/>
        </w:rPr>
        <w:t xml:space="preserve">‌ </w:t>
      </w:r>
    </w:p>
    <w:p w:rsidR="00283DB2" w:rsidRPr="00CB02BD" w:rsidRDefault="001931DC">
      <w:pPr>
        <w:spacing w:after="0" w:line="264" w:lineRule="auto"/>
        <w:ind w:left="120"/>
        <w:jc w:val="both"/>
      </w:pPr>
      <w:bookmarkStart w:id="1" w:name="block-22295866"/>
      <w:bookmarkEnd w:id="0"/>
      <w:r w:rsidRPr="00CB02BD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CB02BD">
        <w:rPr>
          <w:rFonts w:ascii="Times New Roman" w:hAnsi="Times New Roman"/>
          <w:color w:val="000000"/>
          <w:sz w:val="28"/>
        </w:rPr>
        <w:t>необходимо</w:t>
      </w:r>
      <w:proofErr w:type="gramEnd"/>
      <w:r w:rsidRPr="00CB02BD">
        <w:rPr>
          <w:rFonts w:ascii="Times New Roman" w:hAnsi="Times New Roman"/>
          <w:color w:val="000000"/>
          <w:sz w:val="28"/>
        </w:rPr>
        <w:t xml:space="preserve"> в том числе хорошо сформированное вероятностное и статистическое мышление.</w:t>
      </w:r>
    </w:p>
    <w:p w:rsidR="00283DB2" w:rsidRPr="00CB02BD" w:rsidRDefault="001931DC">
      <w:pPr>
        <w:spacing w:after="0" w:line="264" w:lineRule="auto"/>
        <w:ind w:firstLine="600"/>
        <w:jc w:val="both"/>
      </w:pPr>
      <w:proofErr w:type="gramStart"/>
      <w:r w:rsidRPr="00CB02BD">
        <w:rPr>
          <w:rFonts w:ascii="Times New Roman" w:hAnsi="Times New Roman"/>
          <w:color w:val="000000"/>
          <w:sz w:val="28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CB02BD">
        <w:rPr>
          <w:rFonts w:ascii="Times New Roman" w:hAnsi="Times New Roman"/>
          <w:color w:val="000000"/>
          <w:sz w:val="28"/>
        </w:rPr>
        <w:t>информации</w:t>
      </w:r>
      <w:proofErr w:type="gramEnd"/>
      <w:r w:rsidRPr="00CB02BD">
        <w:rPr>
          <w:rFonts w:ascii="Times New Roman" w:hAnsi="Times New Roman"/>
          <w:color w:val="000000"/>
          <w:sz w:val="28"/>
        </w:rPr>
        <w:t xml:space="preserve"> и закладываются основы вероятностного мышления.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CB02BD">
        <w:rPr>
          <w:rFonts w:ascii="Times New Roman" w:hAnsi="Times New Roman"/>
          <w:color w:val="000000"/>
          <w:sz w:val="28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‌‌‌</w:t>
      </w:r>
      <w:bookmarkStart w:id="2" w:name="b3c9237e-6172-48ee-b1c7-f6774da89513"/>
      <w:r w:rsidRPr="00CB02BD">
        <w:rPr>
          <w:rFonts w:ascii="Times New Roman" w:hAnsi="Times New Roman"/>
          <w:color w:val="000000"/>
          <w:sz w:val="28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CB02BD">
        <w:rPr>
          <w:rFonts w:ascii="Times New Roman" w:hAnsi="Times New Roman"/>
          <w:color w:val="000000"/>
          <w:sz w:val="28"/>
        </w:rPr>
        <w:t>‌‌</w:t>
      </w:r>
    </w:p>
    <w:p w:rsidR="00283DB2" w:rsidRPr="00CB02BD" w:rsidRDefault="00283DB2">
      <w:pPr>
        <w:sectPr w:rsidR="00283DB2" w:rsidRPr="00CB02BD">
          <w:pgSz w:w="11906" w:h="16383"/>
          <w:pgMar w:top="1134" w:right="850" w:bottom="1134" w:left="1701" w:header="720" w:footer="720" w:gutter="0"/>
          <w:cols w:space="720"/>
        </w:sectPr>
      </w:pPr>
    </w:p>
    <w:p w:rsidR="00283DB2" w:rsidRPr="00CB02BD" w:rsidRDefault="001931DC">
      <w:pPr>
        <w:spacing w:after="0" w:line="264" w:lineRule="auto"/>
        <w:ind w:left="120"/>
        <w:jc w:val="both"/>
      </w:pPr>
      <w:bookmarkStart w:id="3" w:name="block-22295861"/>
      <w:bookmarkEnd w:id="1"/>
      <w:r w:rsidRPr="00CB02BD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7 КЛАСС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CB02BD">
        <w:rPr>
          <w:rFonts w:ascii="Times New Roman" w:hAnsi="Times New Roman"/>
          <w:color w:val="000000"/>
          <w:sz w:val="28"/>
        </w:rPr>
        <w:t>эйлеров</w:t>
      </w:r>
      <w:proofErr w:type="spellEnd"/>
      <w:r w:rsidRPr="00CB02BD">
        <w:rPr>
          <w:rFonts w:ascii="Times New Roman" w:hAnsi="Times New Roman"/>
          <w:color w:val="000000"/>
          <w:sz w:val="28"/>
        </w:rPr>
        <w:t xml:space="preserve"> путь). Представление об ориентированном графе. Решение задач с помощью графов.</w:t>
      </w: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8 КЛАСС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Представление данных в виде таблиц, диаграмм, графиков.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CB02BD">
        <w:rPr>
          <w:rFonts w:ascii="Times New Roman" w:hAnsi="Times New Roman"/>
          <w:color w:val="000000"/>
          <w:sz w:val="28"/>
        </w:rPr>
        <w:t>ств дл</w:t>
      </w:r>
      <w:proofErr w:type="gramEnd"/>
      <w:r w:rsidRPr="00CB02BD">
        <w:rPr>
          <w:rFonts w:ascii="Times New Roman" w:hAnsi="Times New Roman"/>
          <w:color w:val="000000"/>
          <w:sz w:val="28"/>
        </w:rPr>
        <w:t>я описания реальных процессов и явлений, при решении задач.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283DB2" w:rsidRPr="00CB02BD" w:rsidRDefault="001931D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Дерево. Свойства деревьев: единственность пути, существование висячей вершины, связь между числом вершин и числом рёбер. </w:t>
      </w:r>
      <w:r w:rsidRPr="00CB02BD">
        <w:rPr>
          <w:rFonts w:ascii="Times New Roman" w:hAnsi="Times New Roman"/>
          <w:color w:val="000000"/>
          <w:sz w:val="28"/>
        </w:rPr>
        <w:t>Правило умножения. Решение задач с помощью графов.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CB02BD">
        <w:rPr>
          <w:rFonts w:ascii="Times New Roman" w:hAnsi="Times New Roman"/>
          <w:color w:val="000000"/>
          <w:sz w:val="28"/>
        </w:rPr>
        <w:lastRenderedPageBreak/>
        <w:t>нахождение вероятностей с помощью дерева случайного эксперимента, диаграмм Эйлера.</w:t>
      </w: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9 КЛАСС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283DB2" w:rsidRDefault="001931D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Испытание. Успех и неудача. </w:t>
      </w:r>
      <w:r w:rsidRPr="00CB02BD">
        <w:rPr>
          <w:rFonts w:ascii="Times New Roman" w:hAnsi="Times New Roman"/>
          <w:color w:val="000000"/>
          <w:sz w:val="28"/>
        </w:rPr>
        <w:t xml:space="preserve">Серия испытаний до первого успеха. </w:t>
      </w:r>
      <w:r>
        <w:rPr>
          <w:rFonts w:ascii="Times New Roman" w:hAnsi="Times New Roman"/>
          <w:color w:val="000000"/>
          <w:sz w:val="28"/>
        </w:rPr>
        <w:t>Серия испытаний Бернулли. Вероятности событий в серии испытаний Бернулли.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283DB2" w:rsidRPr="00CB02BD" w:rsidRDefault="00283DB2">
      <w:pPr>
        <w:sectPr w:rsidR="00283DB2" w:rsidRPr="00CB02BD">
          <w:pgSz w:w="11906" w:h="16383"/>
          <w:pgMar w:top="1134" w:right="850" w:bottom="1134" w:left="1701" w:header="720" w:footer="720" w:gutter="0"/>
          <w:cols w:space="720"/>
        </w:sectPr>
      </w:pPr>
    </w:p>
    <w:p w:rsidR="00283DB2" w:rsidRPr="00CB02BD" w:rsidRDefault="001931DC">
      <w:pPr>
        <w:spacing w:after="0" w:line="264" w:lineRule="auto"/>
        <w:ind w:left="120"/>
        <w:jc w:val="both"/>
      </w:pPr>
      <w:bookmarkStart w:id="4" w:name="block-22295862"/>
      <w:bookmarkEnd w:id="3"/>
      <w:r w:rsidRPr="00CB02BD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CB02BD">
        <w:rPr>
          <w:rFonts w:ascii="Times New Roman" w:hAnsi="Times New Roman"/>
          <w:color w:val="000000"/>
          <w:sz w:val="28"/>
        </w:rPr>
        <w:t>освоения программы учебного курса «Вероятность и статистика» характеризуются: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CB02BD">
        <w:rPr>
          <w:rFonts w:ascii="Times New Roman" w:hAnsi="Times New Roman"/>
          <w:color w:val="000000"/>
          <w:sz w:val="28"/>
        </w:rPr>
        <w:t>сформированностью</w:t>
      </w:r>
      <w:proofErr w:type="spellEnd"/>
      <w:r w:rsidRPr="00CB02BD">
        <w:rPr>
          <w:rFonts w:ascii="Times New Roman" w:hAnsi="Times New Roman"/>
          <w:color w:val="000000"/>
          <w:sz w:val="28"/>
        </w:rPr>
        <w:t xml:space="preserve"> навыка рефлексии, признанием своего права на ошибку и такого же права другого человека;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Default="001931D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83DB2" w:rsidRPr="00CB02BD" w:rsidRDefault="001931DC">
      <w:pPr>
        <w:numPr>
          <w:ilvl w:val="0"/>
          <w:numId w:val="1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83DB2" w:rsidRPr="00CB02BD" w:rsidRDefault="001931DC">
      <w:pPr>
        <w:numPr>
          <w:ilvl w:val="0"/>
          <w:numId w:val="1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83DB2" w:rsidRPr="00CB02BD" w:rsidRDefault="001931DC">
      <w:pPr>
        <w:numPr>
          <w:ilvl w:val="0"/>
          <w:numId w:val="1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83DB2" w:rsidRPr="00CB02BD" w:rsidRDefault="001931DC">
      <w:pPr>
        <w:numPr>
          <w:ilvl w:val="0"/>
          <w:numId w:val="1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83DB2" w:rsidRPr="00CB02BD" w:rsidRDefault="001931DC">
      <w:pPr>
        <w:numPr>
          <w:ilvl w:val="0"/>
          <w:numId w:val="1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CB02BD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CB02BD">
        <w:rPr>
          <w:rFonts w:ascii="Times New Roman" w:hAnsi="Times New Roman"/>
          <w:color w:val="000000"/>
          <w:sz w:val="28"/>
        </w:rPr>
        <w:t>, обосновывать собственные рассуждения;</w:t>
      </w:r>
    </w:p>
    <w:p w:rsidR="00283DB2" w:rsidRPr="00CB02BD" w:rsidRDefault="001931DC">
      <w:pPr>
        <w:numPr>
          <w:ilvl w:val="0"/>
          <w:numId w:val="1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83DB2" w:rsidRDefault="001931D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83DB2" w:rsidRPr="00CB02BD" w:rsidRDefault="001931DC">
      <w:pPr>
        <w:numPr>
          <w:ilvl w:val="0"/>
          <w:numId w:val="2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83DB2" w:rsidRPr="00CB02BD" w:rsidRDefault="001931DC">
      <w:pPr>
        <w:numPr>
          <w:ilvl w:val="0"/>
          <w:numId w:val="2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83DB2" w:rsidRPr="00CB02BD" w:rsidRDefault="001931DC">
      <w:pPr>
        <w:numPr>
          <w:ilvl w:val="0"/>
          <w:numId w:val="2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83DB2" w:rsidRPr="00CB02BD" w:rsidRDefault="001931DC">
      <w:pPr>
        <w:numPr>
          <w:ilvl w:val="0"/>
          <w:numId w:val="2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83DB2" w:rsidRDefault="001931D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83DB2" w:rsidRPr="00CB02BD" w:rsidRDefault="001931DC">
      <w:pPr>
        <w:numPr>
          <w:ilvl w:val="0"/>
          <w:numId w:val="3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283DB2" w:rsidRPr="00CB02BD" w:rsidRDefault="001931DC">
      <w:pPr>
        <w:numPr>
          <w:ilvl w:val="0"/>
          <w:numId w:val="3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83DB2" w:rsidRPr="00CB02BD" w:rsidRDefault="001931DC">
      <w:pPr>
        <w:numPr>
          <w:ilvl w:val="0"/>
          <w:numId w:val="3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83DB2" w:rsidRPr="00CB02BD" w:rsidRDefault="001931DC">
      <w:pPr>
        <w:numPr>
          <w:ilvl w:val="0"/>
          <w:numId w:val="3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83DB2" w:rsidRDefault="001931D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283DB2" w:rsidRPr="00CB02BD" w:rsidRDefault="001931DC">
      <w:pPr>
        <w:numPr>
          <w:ilvl w:val="0"/>
          <w:numId w:val="4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CB02BD">
        <w:rPr>
          <w:rFonts w:ascii="Times New Roman" w:hAnsi="Times New Roman"/>
          <w:color w:val="000000"/>
          <w:sz w:val="28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283DB2" w:rsidRPr="00CB02BD" w:rsidRDefault="001931DC">
      <w:pPr>
        <w:numPr>
          <w:ilvl w:val="0"/>
          <w:numId w:val="4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83DB2" w:rsidRPr="00CB02BD" w:rsidRDefault="001931DC">
      <w:pPr>
        <w:numPr>
          <w:ilvl w:val="0"/>
          <w:numId w:val="4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83DB2" w:rsidRPr="00CB02BD" w:rsidRDefault="001931DC">
      <w:pPr>
        <w:numPr>
          <w:ilvl w:val="0"/>
          <w:numId w:val="4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83DB2" w:rsidRPr="00CB02BD" w:rsidRDefault="001931DC">
      <w:pPr>
        <w:numPr>
          <w:ilvl w:val="0"/>
          <w:numId w:val="4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83DB2" w:rsidRPr="00CB02BD" w:rsidRDefault="001931DC">
      <w:pPr>
        <w:numPr>
          <w:ilvl w:val="0"/>
          <w:numId w:val="4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283DB2" w:rsidRPr="00CB02BD" w:rsidRDefault="001931DC">
      <w:pPr>
        <w:numPr>
          <w:ilvl w:val="0"/>
          <w:numId w:val="5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83DB2" w:rsidRDefault="001931D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283DB2" w:rsidRPr="00CB02BD" w:rsidRDefault="001931DC">
      <w:pPr>
        <w:numPr>
          <w:ilvl w:val="0"/>
          <w:numId w:val="6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283DB2" w:rsidRPr="00CB02BD" w:rsidRDefault="001931DC">
      <w:pPr>
        <w:numPr>
          <w:ilvl w:val="0"/>
          <w:numId w:val="6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83DB2" w:rsidRPr="00CB02BD" w:rsidRDefault="001931DC">
      <w:pPr>
        <w:numPr>
          <w:ilvl w:val="0"/>
          <w:numId w:val="6"/>
        </w:numPr>
        <w:spacing w:after="0" w:line="264" w:lineRule="auto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CB02BD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CB02BD">
        <w:rPr>
          <w:rFonts w:ascii="Times New Roman" w:hAnsi="Times New Roman"/>
          <w:color w:val="000000"/>
          <w:sz w:val="28"/>
        </w:rPr>
        <w:t xml:space="preserve"> цели, находить ошибку, давать оценку приобретённому опыту.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left="120"/>
        <w:jc w:val="both"/>
      </w:pPr>
      <w:r w:rsidRPr="00CB02B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283DB2" w:rsidRPr="00CB02BD" w:rsidRDefault="00283DB2">
      <w:pPr>
        <w:spacing w:after="0" w:line="264" w:lineRule="auto"/>
        <w:ind w:left="120"/>
        <w:jc w:val="both"/>
      </w:pPr>
    </w:p>
    <w:p w:rsidR="00283DB2" w:rsidRPr="00CB02BD" w:rsidRDefault="001931DC">
      <w:pPr>
        <w:spacing w:after="0" w:line="264" w:lineRule="auto"/>
        <w:ind w:firstLine="600"/>
        <w:jc w:val="both"/>
      </w:pPr>
      <w:bookmarkStart w:id="5" w:name="_Toc124426249"/>
      <w:bookmarkEnd w:id="5"/>
      <w:r w:rsidRPr="00CB02BD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CB02BD">
        <w:rPr>
          <w:rFonts w:ascii="Times New Roman" w:hAnsi="Times New Roman"/>
          <w:b/>
          <w:color w:val="000000"/>
          <w:sz w:val="28"/>
        </w:rPr>
        <w:t>в 7 классе</w:t>
      </w:r>
      <w:r w:rsidRPr="00CB02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CB02B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CB02BD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CB02BD">
        <w:rPr>
          <w:rFonts w:ascii="Times New Roman" w:hAnsi="Times New Roman"/>
          <w:b/>
          <w:color w:val="000000"/>
          <w:sz w:val="28"/>
        </w:rPr>
        <w:t>в 8 классе</w:t>
      </w:r>
      <w:r w:rsidRPr="00CB02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CB02B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CB02BD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Находить частоты числовых значений и частоты событий, в том числе по результатам измерений и наблюдений.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Использовать графические модели: дерево случайного эксперимента, диаграммы Эйлера, числовая прямая.</w:t>
      </w:r>
    </w:p>
    <w:p w:rsidR="00283DB2" w:rsidRPr="00CB02BD" w:rsidRDefault="001931DC">
      <w:pPr>
        <w:spacing w:after="0" w:line="264" w:lineRule="auto"/>
        <w:ind w:firstLine="600"/>
        <w:jc w:val="both"/>
      </w:pPr>
      <w:proofErr w:type="gramStart"/>
      <w:r w:rsidRPr="00CB02BD">
        <w:rPr>
          <w:rFonts w:ascii="Times New Roman" w:hAnsi="Times New Roman"/>
          <w:color w:val="000000"/>
          <w:sz w:val="28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CB02BD">
        <w:rPr>
          <w:rFonts w:ascii="Times New Roman" w:hAnsi="Times New Roman"/>
          <w:b/>
          <w:color w:val="000000"/>
          <w:sz w:val="28"/>
        </w:rPr>
        <w:t>в 9 классе</w:t>
      </w:r>
      <w:r w:rsidRPr="00CB02B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CB02B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CB02BD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Иметь представление о случайной величине и о распределении вероятностей.</w:t>
      </w:r>
    </w:p>
    <w:p w:rsidR="00283DB2" w:rsidRPr="00CB02BD" w:rsidRDefault="001931DC">
      <w:pPr>
        <w:spacing w:after="0" w:line="264" w:lineRule="auto"/>
        <w:ind w:firstLine="600"/>
        <w:jc w:val="both"/>
      </w:pPr>
      <w:r w:rsidRPr="00CB02BD">
        <w:rPr>
          <w:rFonts w:ascii="Times New Roman" w:hAnsi="Times New Roman"/>
          <w:color w:val="000000"/>
          <w:sz w:val="28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283DB2" w:rsidRPr="00CB02BD" w:rsidRDefault="00283DB2">
      <w:pPr>
        <w:sectPr w:rsidR="00283DB2" w:rsidRPr="00CB02BD">
          <w:pgSz w:w="11906" w:h="16383"/>
          <w:pgMar w:top="1134" w:right="850" w:bottom="1134" w:left="1701" w:header="720" w:footer="720" w:gutter="0"/>
          <w:cols w:space="720"/>
        </w:sectPr>
      </w:pPr>
    </w:p>
    <w:p w:rsidR="00283DB2" w:rsidRDefault="001931DC">
      <w:pPr>
        <w:spacing w:after="0"/>
        <w:ind w:left="120"/>
      </w:pPr>
      <w:bookmarkStart w:id="6" w:name="block-22295863"/>
      <w:bookmarkEnd w:id="4"/>
      <w:r w:rsidRPr="00CB02BD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83DB2" w:rsidRDefault="001931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283DB2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</w:tr>
      <w:tr w:rsidR="00283DB2" w:rsidRPr="00CB02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83DB2" w:rsidRPr="00CB02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83DB2" w:rsidRPr="00CB02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83DB2" w:rsidRPr="00CB02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83DB2" w:rsidRPr="00CB02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83DB2" w:rsidRPr="00CB02BD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02BD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3DB2" w:rsidRPr="00CB02BD" w:rsidRDefault="001931DC">
            <w:pPr>
              <w:spacing w:after="0"/>
              <w:ind w:left="135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 w:rsidRPr="00CB02B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283DB2"/>
        </w:tc>
      </w:tr>
    </w:tbl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1931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00"/>
      </w:tblGrid>
      <w:tr w:rsidR="00283DB2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283DB2"/>
        </w:tc>
      </w:tr>
    </w:tbl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1931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24"/>
      </w:tblGrid>
      <w:tr w:rsidR="00283DB2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83DB2" w:rsidRDefault="00283DB2"/>
        </w:tc>
      </w:tr>
    </w:tbl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1931DC">
      <w:pPr>
        <w:spacing w:after="0"/>
        <w:ind w:left="120"/>
      </w:pPr>
      <w:bookmarkStart w:id="7" w:name="block-2229586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83DB2" w:rsidRDefault="001931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27"/>
        <w:gridCol w:w="2868"/>
        <w:gridCol w:w="1031"/>
        <w:gridCol w:w="1841"/>
        <w:gridCol w:w="1910"/>
        <w:gridCol w:w="1355"/>
        <w:gridCol w:w="1347"/>
        <w:gridCol w:w="2861"/>
      </w:tblGrid>
      <w:tr w:rsidR="009D6DEA" w:rsidTr="009D6DEA">
        <w:trPr>
          <w:trHeight w:val="144"/>
          <w:tblCellSpacing w:w="20" w:type="nil"/>
        </w:trPr>
        <w:tc>
          <w:tcPr>
            <w:tcW w:w="9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33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4837" w:type="dxa"/>
            <w:gridSpan w:val="3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762" w:type="dxa"/>
            <w:vMerge w:val="restart"/>
          </w:tcPr>
          <w:p w:rsidR="009D6DEA" w:rsidRDefault="009D6DEA" w:rsidP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D6DEA" w:rsidRDefault="009D6DE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 w:rsidP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Факт дата изучения</w:t>
            </w:r>
          </w:p>
          <w:p w:rsidR="009D6DEA" w:rsidRDefault="009D6DEA" w:rsidP="009D6DEA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  <w:tc>
          <w:tcPr>
            <w:tcW w:w="331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762" w:type="dxa"/>
            <w:vMerge/>
          </w:tcPr>
          <w:p w:rsidR="009D6DEA" w:rsidRDefault="009D6DEA"/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https://m.edsoo.ru/863ec1f8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Практические вычисления по табличным данным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https://m.edsoo.ru/863ec324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Извлечение и интерпретация табличных данных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https://m.edsoo.ru/863ec78e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https://m.edsoo.ru/863ed18e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https://m.edsoo.ru/863ed602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https://m.edsoo.ru/863ed72e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https://m.edsoo.ru/863ed846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https://m.edsoo.ru/863ed846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Медиана числового набора. Устойчивость медианы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https://m.edsoo.ru/863edb3e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Медиана числового набора. Устойчивость медианы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https://m.edsoo.ru/863edc6a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значения числового набора. Размах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https://m.edsoo.ru/863ee07a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значения числового набора. Размах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значения числового набора. Размах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"Представление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данных. Описательная статистика"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https://m.edsoo.ru/863ee390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https://m.edsoo.ru/863ee4bc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Частота значений в массиве данных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https://m.edsoo.ru/863ee69c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https://m.edsoo.ru/863ee9d0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https://m.edsoo.ru/863eee1c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https://m.edsoo.ru/863eecc8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Граф, вершина, ребро. Представление задачи с помощью графа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https://m.edsoo.ru/863eef52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(валентность) вершины. Число рёбер и суммарная степень вершин. Цепь и цикл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https://m.edsoo.ru/863ef0ba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Цепь и цикл. Путь в графе. Представление о связности графа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https://m.edsoo.ru/863ef236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https://m.edsoo.ru/863ef3b2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Случайный опыт и случайное событие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https://m.edsoo.ru/863ef4d4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https://m.edsoo.ru/863ef646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Монета и игральная кость в теории вероятностей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"Частота выпадения орла"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https://m.edsoo.ru/863ef8a8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"Случайная изменчивость. Графы. Вероятность случайного события"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https://m.edsoo.ru/863f0186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https://m.edsoo.ru/863efa24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https://m.edsoo.ru/863efbaa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1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Вероятность случайного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события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62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https://m.edsoo.ru/863efec0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4233" w:type="dxa"/>
            <w:gridSpan w:val="2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08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762" w:type="dxa"/>
          </w:tcPr>
          <w:p w:rsidR="009D6DEA" w:rsidRDefault="009D6DEA"/>
        </w:tc>
        <w:tc>
          <w:tcPr>
            <w:tcW w:w="4208" w:type="dxa"/>
            <w:gridSpan w:val="2"/>
            <w:tcMar>
              <w:top w:w="50" w:type="dxa"/>
              <w:left w:w="100" w:type="dxa"/>
            </w:tcMar>
            <w:vAlign w:val="center"/>
          </w:tcPr>
          <w:p w:rsidR="009D6DEA" w:rsidRDefault="009D6DEA"/>
        </w:tc>
      </w:tr>
    </w:tbl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1931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56"/>
        <w:gridCol w:w="3001"/>
        <w:gridCol w:w="993"/>
        <w:gridCol w:w="1841"/>
        <w:gridCol w:w="1910"/>
        <w:gridCol w:w="1355"/>
        <w:gridCol w:w="1347"/>
        <w:gridCol w:w="2837"/>
      </w:tblGrid>
      <w:tr w:rsidR="009D6DEA" w:rsidTr="009D6DEA">
        <w:trPr>
          <w:trHeight w:val="144"/>
          <w:tblCellSpacing w:w="20" w:type="nil"/>
        </w:trPr>
        <w:tc>
          <w:tcPr>
            <w:tcW w:w="8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35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4797" w:type="dxa"/>
            <w:gridSpan w:val="3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720" w:type="dxa"/>
            <w:vMerge w:val="restart"/>
          </w:tcPr>
          <w:p w:rsidR="009D6DEA" w:rsidRDefault="009D6DEA" w:rsidP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D6DEA" w:rsidRDefault="009D6DE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Факт дата изучения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  <w:tc>
          <w:tcPr>
            <w:tcW w:w="35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D6DEA" w:rsidRDefault="009D6DEA">
            <w:pPr>
              <w:spacing w:after="0"/>
              <w:ind w:left="135"/>
            </w:pPr>
          </w:p>
        </w:tc>
        <w:tc>
          <w:tcPr>
            <w:tcW w:w="720" w:type="dxa"/>
            <w:vMerge/>
          </w:tcPr>
          <w:p w:rsidR="009D6DEA" w:rsidRDefault="009D6DEA"/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  <w:tc>
          <w:tcPr>
            <w:tcW w:w="28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6DEA" w:rsidRDefault="009D6DEA"/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https://m.edsoo.ru/863f029e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Случайная изменчивость.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числового набора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https://m.edsoo.ru/863f03fc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события. Вероятности и частоты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https://m.edsoo.ru/863f0578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https://m.edsoo.ru/863f076c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https://m.edsoo.ru/863f0a50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https://m.edsoo.ru/863f0a50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https://m.edsoo.ru/863f0bfe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https://m.edsoo.ru/863f0ea6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https://m.edsoo.ru/863f1180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Операции над множествами: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объединение, пересечение, дополнение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https://m.edsoo.ru/863f143c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https://m.edsoo.ru/863f1784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https://m.edsoo.ru/863f198c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"Статистика. Множества"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https://m.edsoo.ru/863f1dec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Благоприятствующие элементарные события. Вероятности событий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https://m.edsoo.ru/863f1dec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Благоприятствующие элементарные события. Вероятности событий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https://m.edsoo.ru/863f1f72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с равновозможными элементарными событиями. Случайный выбор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https://m.edsoo.ru/863f21ca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Опыты с равновозможными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элементарными событиями. Случайный выбор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https://m.edsoo.ru/863f21ca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https://m.edsoo.ru/863f235a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https://m.edsoo.ru/863f2a4e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https://m.edsoo.ru/863f2bac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https://m.edsoo.ru/863f2cd8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https://m.edsoo.ru/863f2e36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https://m.edsoo.ru/863f2f8a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Диаграмма Эйлера. Объединение и пересечение событий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https://m.edsoo.ru/863f3214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Несовместные события. Формула сложения вероятностей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https://m.edsoo.ru/863f3372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Несовместные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Формула сложения вероятностей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https://m.edsoo.ru/863f3764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 вероятностей. Условная вероятность. Независимые события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https://m.edsoo.ru/863f38ae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 вероятностей. Условная вероятность. Независимые события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https://m.edsoo.ru/863f3b06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случайного эксперимента в виде дерева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https://m.edsoo.ru/863f3cbe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случайного эксперимента в виде дерева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https://m.edsoo.ru/863f3f20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https://m.edsoo.ru/863f4128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https://m.edsoo.ru/863f4312</w:t>
              </w:r>
            </w:hyperlink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835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04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"Случайные события. Вероятность. Графы"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bookmarkStart w:id="8" w:name="_GoBack"/>
            <w:bookmarkEnd w:id="8"/>
          </w:p>
        </w:tc>
        <w:tc>
          <w:tcPr>
            <w:tcW w:w="720" w:type="dxa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</w:p>
        </w:tc>
      </w:tr>
      <w:tr w:rsidR="009D6DEA" w:rsidTr="009D6DEA">
        <w:trPr>
          <w:trHeight w:val="144"/>
          <w:tblCellSpacing w:w="20" w:type="nil"/>
        </w:trPr>
        <w:tc>
          <w:tcPr>
            <w:tcW w:w="4339" w:type="dxa"/>
            <w:gridSpan w:val="2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46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D6DEA" w:rsidRDefault="009D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20" w:type="dxa"/>
          </w:tcPr>
          <w:p w:rsidR="009D6DEA" w:rsidRDefault="009D6DEA"/>
        </w:tc>
        <w:tc>
          <w:tcPr>
            <w:tcW w:w="4184" w:type="dxa"/>
            <w:gridSpan w:val="2"/>
            <w:tcMar>
              <w:top w:w="50" w:type="dxa"/>
              <w:left w:w="100" w:type="dxa"/>
            </w:tcMar>
            <w:vAlign w:val="center"/>
          </w:tcPr>
          <w:p w:rsidR="009D6DEA" w:rsidRDefault="009D6DEA"/>
        </w:tc>
      </w:tr>
    </w:tbl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1931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283DB2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3DB2" w:rsidRDefault="00283D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3DB2" w:rsidRDefault="00283DB2"/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https://m.edsoo.ru/863f47ea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https://m.edsoo.ru/863f47ea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https://m.edsoo.ru/863f4e16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https://m.edsoo.ru/863f4e16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https://m.edsoo.ru/863f5014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https://m.edsoo.ru/863f5208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https://m.edsoo.ru/863f5884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Геометрическая вероятность. Случайный выбор точки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https://m.edsoo.ru/863f5a50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https://m.edsoo.ru/863f5bfe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https://m.edsoo.ru/863f5e10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https://m.edsoo.ru/863f6162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https://m.edsoo.ru/863f6356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https://m.edsoo.ru/863f64d2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https://m.edsoo.ru/863f6680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https://m.edsoo.ru/863f67de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Случайная величина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https://m.edsoo.ru/863f6b44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https://m.edsoo.ru/863f6da6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https://m.edsoo.ru/863f6f86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https://m.edsoo.ru/863f72c4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https://m.edsoo.ru/863f7652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https://m.edsoo.ru/863f7116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https://m.edsoo.ru/863f783c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Представление данных.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https://m.edsoo.ru/863f893a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https://m.edsoo.ru/863f7a4e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Вероятность случайного события. 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https://m.edsoo.ru/863f7c9c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Обобщение, систематизация знаний. Элементы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https://m.edsoo.ru/863f7e54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Элементы комбинаторики.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https://m.edsoo.ru/863f8408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https://m.edsoo.ru/863f861a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https://m.edsoo.ru/863f8b56</w:t>
              </w:r>
            </w:hyperlink>
          </w:p>
        </w:tc>
      </w:tr>
      <w:tr w:rsidR="00283DB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83DB2" w:rsidRDefault="00283DB2">
            <w:pPr>
              <w:spacing w:after="0"/>
              <w:ind w:left="135"/>
            </w:pPr>
          </w:p>
        </w:tc>
      </w:tr>
      <w:tr w:rsidR="00283D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283DB2" w:rsidRDefault="00193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3DB2" w:rsidRDefault="00283DB2"/>
        </w:tc>
      </w:tr>
    </w:tbl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283DB2">
      <w:pPr>
        <w:sectPr w:rsidR="00283D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3DB2" w:rsidRDefault="001931DC">
      <w:pPr>
        <w:spacing w:after="0"/>
        <w:ind w:left="120"/>
      </w:pPr>
      <w:bookmarkStart w:id="9" w:name="block-2229586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83DB2" w:rsidRDefault="001931D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83DB2" w:rsidRDefault="001931D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283DB2" w:rsidRDefault="001931D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283DB2" w:rsidRDefault="001931D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283DB2" w:rsidRDefault="001931D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83DB2" w:rsidRDefault="001931D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283DB2" w:rsidRDefault="00283DB2">
      <w:pPr>
        <w:spacing w:after="0"/>
        <w:ind w:left="120"/>
      </w:pPr>
    </w:p>
    <w:p w:rsidR="00283DB2" w:rsidRDefault="001931D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83DB2" w:rsidRDefault="001931D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283DB2" w:rsidRDefault="00283DB2">
      <w:pPr>
        <w:sectPr w:rsidR="00283DB2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1931DC" w:rsidRDefault="001931DC"/>
    <w:sectPr w:rsidR="001931DC" w:rsidSect="00DF669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74B4F"/>
    <w:multiLevelType w:val="multilevel"/>
    <w:tmpl w:val="C180EA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125435"/>
    <w:multiLevelType w:val="multilevel"/>
    <w:tmpl w:val="593CC09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E06045"/>
    <w:multiLevelType w:val="multilevel"/>
    <w:tmpl w:val="E2E2BA9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89576ED"/>
    <w:multiLevelType w:val="multilevel"/>
    <w:tmpl w:val="5E32FE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B3A58DB"/>
    <w:multiLevelType w:val="multilevel"/>
    <w:tmpl w:val="4326854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8F04F9"/>
    <w:multiLevelType w:val="multilevel"/>
    <w:tmpl w:val="EA0ED0E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83DB2"/>
    <w:rsid w:val="001931DC"/>
    <w:rsid w:val="00283DB2"/>
    <w:rsid w:val="009D6DEA"/>
    <w:rsid w:val="00CB02BD"/>
    <w:rsid w:val="00DF669D"/>
    <w:rsid w:val="00E61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DF669D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F669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F66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D6D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D6D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D6D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D6D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98c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7ea" TargetMode="External"/><Relationship Id="rId89" Type="http://schemas.openxmlformats.org/officeDocument/2006/relationships/hyperlink" Target="https://m.edsoo.ru/863f5208" TargetMode="External"/><Relationship Id="rId112" Type="http://schemas.openxmlformats.org/officeDocument/2006/relationships/hyperlink" Target="https://m.edsoo.ru/863f8b56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a4e" TargetMode="External"/><Relationship Id="rId11" Type="http://schemas.openxmlformats.org/officeDocument/2006/relationships/hyperlink" Target="https://m.edsoo.ru/7f417fb2" TargetMode="External"/><Relationship Id="rId24" Type="http://schemas.openxmlformats.org/officeDocument/2006/relationships/hyperlink" Target="https://m.edsoo.ru/863ec1f8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53" Type="http://schemas.openxmlformats.org/officeDocument/2006/relationships/hyperlink" Target="https://m.edsoo.ru/863f03fc" TargetMode="External"/><Relationship Id="rId58" Type="http://schemas.openxmlformats.org/officeDocument/2006/relationships/hyperlink" Target="https://m.edsoo.ru/863f0bfe" TargetMode="External"/><Relationship Id="rId66" Type="http://schemas.openxmlformats.org/officeDocument/2006/relationships/hyperlink" Target="https://m.edsoo.ru/863f1f72" TargetMode="External"/><Relationship Id="rId74" Type="http://schemas.openxmlformats.org/officeDocument/2006/relationships/hyperlink" Target="https://m.edsoo.ru/863f2f8a" TargetMode="External"/><Relationship Id="rId79" Type="http://schemas.openxmlformats.org/officeDocument/2006/relationships/hyperlink" Target="https://m.edsoo.ru/863f3b06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72c4" TargetMode="External"/><Relationship Id="rId110" Type="http://schemas.openxmlformats.org/officeDocument/2006/relationships/hyperlink" Target="https://m.edsoo.ru/863f8408" TargetMode="External"/><Relationship Id="rId115" Type="http://schemas.microsoft.com/office/2007/relationships/stylesWithEffects" Target="stylesWithEffects.xml"/><Relationship Id="rId5" Type="http://schemas.openxmlformats.org/officeDocument/2006/relationships/hyperlink" Target="https://m.edsoo.ru/7f415fdc" TargetMode="External"/><Relationship Id="rId61" Type="http://schemas.openxmlformats.org/officeDocument/2006/relationships/hyperlink" Target="https://m.edsoo.ru/863f143c" TargetMode="External"/><Relationship Id="rId82" Type="http://schemas.openxmlformats.org/officeDocument/2006/relationships/hyperlink" Target="https://m.edsoo.ru/863f4128" TargetMode="External"/><Relationship Id="rId90" Type="http://schemas.openxmlformats.org/officeDocument/2006/relationships/hyperlink" Target="https://m.edsoo.ru/863f5884" TargetMode="External"/><Relationship Id="rId95" Type="http://schemas.openxmlformats.org/officeDocument/2006/relationships/hyperlink" Target="https://m.edsoo.ru/863f6356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56" Type="http://schemas.openxmlformats.org/officeDocument/2006/relationships/hyperlink" Target="https://m.edsoo.ru/863f0a50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35a" TargetMode="External"/><Relationship Id="rId77" Type="http://schemas.openxmlformats.org/officeDocument/2006/relationships/hyperlink" Target="https://m.edsoo.ru/863f3764" TargetMode="External"/><Relationship Id="rId100" Type="http://schemas.openxmlformats.org/officeDocument/2006/relationships/hyperlink" Target="https://m.edsoo.ru/863f6da6" TargetMode="External"/><Relationship Id="rId105" Type="http://schemas.openxmlformats.org/officeDocument/2006/relationships/hyperlink" Target="https://m.edsoo.ru/863f783c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ec0" TargetMode="External"/><Relationship Id="rId72" Type="http://schemas.openxmlformats.org/officeDocument/2006/relationships/hyperlink" Target="https://m.edsoo.ru/863f2cd8" TargetMode="External"/><Relationship Id="rId80" Type="http://schemas.openxmlformats.org/officeDocument/2006/relationships/hyperlink" Target="https://m.edsoo.ru/863f3cbe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e10" TargetMode="External"/><Relationship Id="rId98" Type="http://schemas.openxmlformats.org/officeDocument/2006/relationships/hyperlink" Target="https://m.edsoo.ru/863f67d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324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46" Type="http://schemas.openxmlformats.org/officeDocument/2006/relationships/hyperlink" Target="https://m.edsoo.ru/863ef646" TargetMode="External"/><Relationship Id="rId59" Type="http://schemas.openxmlformats.org/officeDocument/2006/relationships/hyperlink" Target="https://m.edsoo.ru/863f0ea6" TargetMode="External"/><Relationship Id="rId67" Type="http://schemas.openxmlformats.org/officeDocument/2006/relationships/hyperlink" Target="https://m.edsoo.ru/863f21ca" TargetMode="External"/><Relationship Id="rId103" Type="http://schemas.openxmlformats.org/officeDocument/2006/relationships/hyperlink" Target="https://m.edsoo.ru/863f7652" TargetMode="External"/><Relationship Id="rId108" Type="http://schemas.openxmlformats.org/officeDocument/2006/relationships/hyperlink" Target="https://m.edsoo.ru/863f7c9c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54" Type="http://schemas.openxmlformats.org/officeDocument/2006/relationships/hyperlink" Target="https://m.edsoo.ru/863f0578" TargetMode="External"/><Relationship Id="rId62" Type="http://schemas.openxmlformats.org/officeDocument/2006/relationships/hyperlink" Target="https://m.edsoo.ru/863f1784" TargetMode="External"/><Relationship Id="rId70" Type="http://schemas.openxmlformats.org/officeDocument/2006/relationships/hyperlink" Target="https://m.edsoo.ru/863f2a4e" TargetMode="External"/><Relationship Id="rId75" Type="http://schemas.openxmlformats.org/officeDocument/2006/relationships/hyperlink" Target="https://m.edsoo.ru/863f3214" TargetMode="External"/><Relationship Id="rId83" Type="http://schemas.openxmlformats.org/officeDocument/2006/relationships/hyperlink" Target="https://m.edsoo.ru/863f4312" TargetMode="External"/><Relationship Id="rId88" Type="http://schemas.openxmlformats.org/officeDocument/2006/relationships/hyperlink" Target="https://m.edsoo.ru/863f5014" TargetMode="External"/><Relationship Id="rId91" Type="http://schemas.openxmlformats.org/officeDocument/2006/relationships/hyperlink" Target="https://m.edsoo.ru/863f5a50" TargetMode="External"/><Relationship Id="rId96" Type="http://schemas.openxmlformats.org/officeDocument/2006/relationships/hyperlink" Target="https://m.edsoo.ru/863f64d2" TargetMode="External"/><Relationship Id="rId111" Type="http://schemas.openxmlformats.org/officeDocument/2006/relationships/hyperlink" Target="https://m.edsoo.ru/863f861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893a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29e" TargetMode="External"/><Relationship Id="rId60" Type="http://schemas.openxmlformats.org/officeDocument/2006/relationships/hyperlink" Target="https://m.edsoo.ru/863f1180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e36" TargetMode="External"/><Relationship Id="rId78" Type="http://schemas.openxmlformats.org/officeDocument/2006/relationships/hyperlink" Target="https://m.edsoo.ru/863f38ae" TargetMode="External"/><Relationship Id="rId81" Type="http://schemas.openxmlformats.org/officeDocument/2006/relationships/hyperlink" Target="https://m.edsoo.ru/863f3f20" TargetMode="External"/><Relationship Id="rId86" Type="http://schemas.openxmlformats.org/officeDocument/2006/relationships/hyperlink" Target="https://m.edsoo.ru/863f4e16" TargetMode="External"/><Relationship Id="rId94" Type="http://schemas.openxmlformats.org/officeDocument/2006/relationships/hyperlink" Target="https://m.edsoo.ru/863f6162" TargetMode="External"/><Relationship Id="rId99" Type="http://schemas.openxmlformats.org/officeDocument/2006/relationships/hyperlink" Target="https://m.edsoo.ru/863f6b44" TargetMode="External"/><Relationship Id="rId101" Type="http://schemas.openxmlformats.org/officeDocument/2006/relationships/hyperlink" Target="https://m.edsoo.ru/863f6f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7e54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baa" TargetMode="External"/><Relationship Id="rId55" Type="http://schemas.openxmlformats.org/officeDocument/2006/relationships/hyperlink" Target="https://m.edsoo.ru/863f076c" TargetMode="External"/><Relationship Id="rId76" Type="http://schemas.openxmlformats.org/officeDocument/2006/relationships/hyperlink" Target="https://m.edsoo.ru/863f3372" TargetMode="External"/><Relationship Id="rId97" Type="http://schemas.openxmlformats.org/officeDocument/2006/relationships/hyperlink" Target="https://m.edsoo.ru/863f6680" TargetMode="External"/><Relationship Id="rId104" Type="http://schemas.openxmlformats.org/officeDocument/2006/relationships/hyperlink" Target="https://m.edsoo.ru/863f7116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bac" TargetMode="External"/><Relationship Id="rId92" Type="http://schemas.openxmlformats.org/officeDocument/2006/relationships/hyperlink" Target="https://m.edsoo.ru/863f5bf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7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31</Pages>
  <Words>5421</Words>
  <Characters>30904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Ксения</cp:lastModifiedBy>
  <cp:revision>4</cp:revision>
  <cp:lastPrinted>2023-09-20T12:01:00Z</cp:lastPrinted>
  <dcterms:created xsi:type="dcterms:W3CDTF">2023-09-20T11:53:00Z</dcterms:created>
  <dcterms:modified xsi:type="dcterms:W3CDTF">2024-01-27T06:17:00Z</dcterms:modified>
</cp:coreProperties>
</file>